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sz w:val="36"/>
          <w:szCs w:val="36"/>
          <w:lang w:bidi="ar"/>
        </w:rPr>
        <w:t>汉语言文学师范专业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 w:bidi="ar"/>
        </w:rPr>
        <w:t>2019级师范生</w:t>
      </w:r>
      <w:bookmarkStart w:id="0" w:name="_GoBack"/>
      <w:bookmarkEnd w:id="0"/>
    </w:p>
    <w:p>
      <w:pPr>
        <w:spacing w:line="400" w:lineRule="exact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bidi="ar"/>
        </w:rPr>
        <w:t>无生微课教学竞赛评分标准</w:t>
      </w:r>
    </w:p>
    <w:p>
      <w:pPr>
        <w:spacing w:line="400" w:lineRule="exact"/>
        <w:rPr>
          <w:rFonts w:ascii="宋体" w:hAnsi="宋体" w:eastAsia="宋体" w:cs="宋体"/>
          <w:b/>
          <w:sz w:val="36"/>
          <w:szCs w:val="36"/>
        </w:rPr>
      </w:pPr>
    </w:p>
    <w:p>
      <w:pPr>
        <w:spacing w:line="400" w:lineRule="exact"/>
        <w:rPr>
          <w:rFonts w:ascii="宋体" w:hAnsi="宋体" w:eastAsia="宋体" w:cs="宋体"/>
          <w:b/>
          <w:sz w:val="24"/>
          <w:szCs w:val="24"/>
        </w:rPr>
      </w:pPr>
    </w:p>
    <w:tbl>
      <w:tblPr>
        <w:tblStyle w:val="2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992"/>
        <w:gridCol w:w="5332"/>
        <w:gridCol w:w="1134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评价内容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评 价 标 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分值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评分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6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4410" w:firstLineChars="2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合计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100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教学目标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目标设置明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晰合理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，符合课标要求和学生实际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7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教学内容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重点内容讲解明白，教学难点处理恰当，关注学生已有知识和经验，注重学生能力培养，强调课堂交流互动，知识阐释正确。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教学方法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依据新课程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理念处理教学内容以及教与学、知识与能力的关系，较好落实教学目标；突出自主、探究、合作学习方式，体现多元化学习方法；实现有效师生互动。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教学过程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教学整体安排合理，环节紧凑，层次清晰；创造性使用教材；教学特色突出；恰当使用多媒体课件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和板书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辅助教学，教学演示规范。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教学素质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教态自然亲切、仪表举止得体，注重目光交流，教学语言规范准确、生动简洁。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教学效果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按时完成教学任务，教学目标达成度高。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教学创新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教学过程富有创意；能创造性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地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使用教材；教学方法灵活多样，有突出的特色。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板书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设计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内容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匹配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反映教学设计意图，突显重难点，具有一定的概括性与整合性。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构 图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构思巧妙，富有创意，构图自然，形象直观，教学辅助作用显著。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书写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书写适速流畅，字形大小适度，清楚整洁，美观大方，规范正确。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B7"/>
    <w:rsid w:val="000A6AA0"/>
    <w:rsid w:val="00C85EB7"/>
    <w:rsid w:val="00ED602A"/>
    <w:rsid w:val="26F4264F"/>
    <w:rsid w:val="28B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82</Words>
  <Characters>474</Characters>
  <Lines>3</Lines>
  <Paragraphs>1</Paragraphs>
  <TotalTime>4</TotalTime>
  <ScaleCrop>false</ScaleCrop>
  <LinksUpToDate>false</LinksUpToDate>
  <CharactersWithSpaces>555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2021-09-02T06:37:00Z</dcterms:created>
  <dc:creator>刘梅珍</dc:creator>
  <cp:lastModifiedBy>育思之旅</cp:lastModifiedBy>
  <dcterms:modified xsi:type="dcterms:W3CDTF">2021-12-01T06:43:13Z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59216E7DF3C84FFAADE45CCA9FE29C74</vt:lpwstr>
  </property>
</Properties>
</file>